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3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85"/>
        <w:gridCol w:w="413"/>
        <w:gridCol w:w="1575"/>
        <w:gridCol w:w="787"/>
        <w:gridCol w:w="1250"/>
        <w:gridCol w:w="800"/>
        <w:gridCol w:w="2556"/>
      </w:tblGrid>
      <w:tr w14:paraId="5F22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restart"/>
            <w:vAlign w:val="center"/>
          </w:tcPr>
          <w:p w14:paraId="2C336C3D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代</w:t>
            </w:r>
          </w:p>
          <w:p w14:paraId="6A701CA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表</w:t>
            </w:r>
          </w:p>
          <w:p w14:paraId="4BF5B37C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登</w:t>
            </w:r>
          </w:p>
          <w:p w14:paraId="4A63C5B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记</w:t>
            </w:r>
          </w:p>
        </w:tc>
        <w:tc>
          <w:tcPr>
            <w:tcW w:w="1785" w:type="dxa"/>
            <w:vAlign w:val="top"/>
          </w:tcPr>
          <w:p w14:paraId="4BB9B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988" w:type="dxa"/>
            <w:gridSpan w:val="2"/>
            <w:vAlign w:val="top"/>
          </w:tcPr>
          <w:p w14:paraId="3EAB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职称/职务</w:t>
            </w:r>
          </w:p>
        </w:tc>
        <w:tc>
          <w:tcPr>
            <w:tcW w:w="2037" w:type="dxa"/>
            <w:gridSpan w:val="2"/>
            <w:vAlign w:val="top"/>
          </w:tcPr>
          <w:p w14:paraId="61241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  机</w:t>
            </w:r>
          </w:p>
        </w:tc>
        <w:tc>
          <w:tcPr>
            <w:tcW w:w="3356" w:type="dxa"/>
            <w:gridSpan w:val="2"/>
            <w:vAlign w:val="top"/>
          </w:tcPr>
          <w:p w14:paraId="52775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</w:tr>
      <w:tr w14:paraId="0799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continue"/>
            <w:vAlign w:val="center"/>
          </w:tcPr>
          <w:p w14:paraId="3C4BFD4F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246D7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  <w:vAlign w:val="top"/>
          </w:tcPr>
          <w:p w14:paraId="4B58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vAlign w:val="top"/>
          </w:tcPr>
          <w:p w14:paraId="71AD6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8BA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3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47" w:type="dxa"/>
            <w:vMerge w:val="continue"/>
            <w:vAlign w:val="top"/>
          </w:tcPr>
          <w:p w14:paraId="3AEE2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36F18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3F276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5CA34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475EB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3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  <w:vAlign w:val="top"/>
          </w:tcPr>
          <w:p w14:paraId="3099C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4929B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721BE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4D06A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3CDE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F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47" w:type="dxa"/>
            <w:vAlign w:val="center"/>
          </w:tcPr>
          <w:p w14:paraId="1889739D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参会形式</w:t>
            </w:r>
          </w:p>
        </w:tc>
        <w:tc>
          <w:tcPr>
            <w:tcW w:w="9166" w:type="dxa"/>
            <w:gridSpan w:val="7"/>
            <w:vAlign w:val="center"/>
          </w:tcPr>
          <w:p w14:paraId="6BACB2A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参会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□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墙报展示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□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会交流</w:t>
            </w:r>
          </w:p>
        </w:tc>
      </w:tr>
      <w:tr w14:paraId="112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47" w:type="dxa"/>
            <w:vAlign w:val="center"/>
          </w:tcPr>
          <w:p w14:paraId="7038926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401FBB03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归类</w:t>
            </w:r>
          </w:p>
        </w:tc>
        <w:tc>
          <w:tcPr>
            <w:tcW w:w="9166" w:type="dxa"/>
            <w:gridSpan w:val="7"/>
          </w:tcPr>
          <w:p w14:paraId="41F9F9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专题一：无机太阳能电池分会场                □ 专题二：钙钛矿太阳能电池分会场</w:t>
            </w:r>
          </w:p>
          <w:p w14:paraId="3769D8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专题三：发光材料与器件分会场                □ 专题四：有机太阳能电池分会场</w:t>
            </w:r>
          </w:p>
          <w:p w14:paraId="2A759D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专题五：太阳能电池产业化分会场              □ 专题六：太阳能电池学生分会场</w:t>
            </w:r>
          </w:p>
        </w:tc>
      </w:tr>
      <w:tr w14:paraId="3E9A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0D2F0B1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  <w:p w14:paraId="3B9FB4D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预定</w:t>
            </w:r>
          </w:p>
        </w:tc>
        <w:tc>
          <w:tcPr>
            <w:tcW w:w="9166" w:type="dxa"/>
            <w:gridSpan w:val="7"/>
            <w:vAlign w:val="center"/>
          </w:tcPr>
          <w:p w14:paraId="38A27262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 房间预订（   ）单或（   ）标                 □ 自行安排（不预订）        </w:t>
            </w:r>
          </w:p>
          <w:p w14:paraId="111B97A9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入住时间（   ）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退房时间（   ）</w:t>
            </w:r>
          </w:p>
          <w:p w14:paraId="28E5CB53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注：请大家务必填写房间信息，共需要几间房，方便组委会统一安排预订，以便留房。</w:t>
            </w:r>
          </w:p>
        </w:tc>
      </w:tr>
      <w:tr w14:paraId="1B0E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7318CB39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费用</w:t>
            </w:r>
          </w:p>
          <w:p w14:paraId="7FA868E9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2198" w:type="dxa"/>
            <w:gridSpan w:val="2"/>
            <w:vAlign w:val="center"/>
          </w:tcPr>
          <w:p w14:paraId="6051B652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缴 费 日 期</w:t>
            </w:r>
          </w:p>
        </w:tc>
        <w:tc>
          <w:tcPr>
            <w:tcW w:w="2362" w:type="dxa"/>
            <w:gridSpan w:val="2"/>
            <w:vAlign w:val="center"/>
          </w:tcPr>
          <w:p w14:paraId="7648B07E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教师</w:t>
            </w:r>
          </w:p>
        </w:tc>
        <w:tc>
          <w:tcPr>
            <w:tcW w:w="2050" w:type="dxa"/>
            <w:gridSpan w:val="2"/>
            <w:vAlign w:val="center"/>
          </w:tcPr>
          <w:p w14:paraId="56AA1716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学生</w:t>
            </w:r>
          </w:p>
        </w:tc>
        <w:tc>
          <w:tcPr>
            <w:tcW w:w="2556" w:type="dxa"/>
            <w:vAlign w:val="center"/>
          </w:tcPr>
          <w:p w14:paraId="33301FC3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企业代表</w:t>
            </w:r>
          </w:p>
        </w:tc>
      </w:tr>
      <w:tr w14:paraId="45CD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47" w:type="dxa"/>
            <w:vMerge w:val="continue"/>
            <w:tcBorders/>
            <w:vAlign w:val="top"/>
          </w:tcPr>
          <w:p w14:paraId="49F19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15C89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2025年12月30日前：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33ECA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0725B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C012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3000</w:t>
            </w:r>
          </w:p>
        </w:tc>
      </w:tr>
      <w:tr w14:paraId="50C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7" w:type="dxa"/>
            <w:vMerge w:val="continue"/>
            <w:tcBorders/>
            <w:vAlign w:val="top"/>
          </w:tcPr>
          <w:p w14:paraId="1F1A4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78101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2026年03月20日前：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4564E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443B0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5514E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3500</w:t>
            </w:r>
          </w:p>
        </w:tc>
      </w:tr>
      <w:tr w14:paraId="238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47" w:type="dxa"/>
            <w:vMerge w:val="continue"/>
            <w:tcBorders/>
            <w:vAlign w:val="center"/>
          </w:tcPr>
          <w:p w14:paraId="33E0F59F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745AB2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2026年现 场 缴 费：</w:t>
            </w:r>
          </w:p>
        </w:tc>
        <w:tc>
          <w:tcPr>
            <w:tcW w:w="2362" w:type="dxa"/>
            <w:gridSpan w:val="2"/>
            <w:vAlign w:val="center"/>
          </w:tcPr>
          <w:p w14:paraId="3A9F0C5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2800</w:t>
            </w:r>
          </w:p>
        </w:tc>
        <w:tc>
          <w:tcPr>
            <w:tcW w:w="2050" w:type="dxa"/>
            <w:gridSpan w:val="2"/>
            <w:vAlign w:val="center"/>
          </w:tcPr>
          <w:p w14:paraId="3AA3E3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2556" w:type="dxa"/>
            <w:vAlign w:val="center"/>
          </w:tcPr>
          <w:p w14:paraId="519482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3800</w:t>
            </w:r>
          </w:p>
        </w:tc>
      </w:tr>
      <w:tr w14:paraId="13DA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7" w:type="dxa"/>
            <w:vAlign w:val="center"/>
          </w:tcPr>
          <w:p w14:paraId="5F6E6083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缴费日期</w:t>
            </w:r>
          </w:p>
        </w:tc>
        <w:tc>
          <w:tcPr>
            <w:tcW w:w="9166" w:type="dxa"/>
            <w:gridSpan w:val="7"/>
            <w:vAlign w:val="center"/>
          </w:tcPr>
          <w:p w14:paraId="0BAD94C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2025年12月30日前          □ 2026年03月20日前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□ 2026年现 场 缴 费</w:t>
            </w:r>
          </w:p>
        </w:tc>
      </w:tr>
      <w:tr w14:paraId="2553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347" w:type="dxa"/>
            <w:vAlign w:val="center"/>
          </w:tcPr>
          <w:p w14:paraId="5B14916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汇</w:t>
            </w:r>
          </w:p>
          <w:p w14:paraId="05930F58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款</w:t>
            </w:r>
          </w:p>
          <w:p w14:paraId="3C11F74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方</w:t>
            </w:r>
          </w:p>
          <w:p w14:paraId="4238C9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式</w:t>
            </w:r>
          </w:p>
        </w:tc>
        <w:tc>
          <w:tcPr>
            <w:tcW w:w="6610" w:type="dxa"/>
            <w:gridSpan w:val="6"/>
            <w:vAlign w:val="top"/>
          </w:tcPr>
          <w:p w14:paraId="30DF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收款账户：张家口助科信息技术有限公司</w:t>
            </w:r>
          </w:p>
          <w:p w14:paraId="3C26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 户 行：中国工商银行股份有限公司张家口万全支行</w:t>
            </w:r>
          </w:p>
          <w:p w14:paraId="2631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帐    号：0412 0586 0930 0172 816</w:t>
            </w:r>
          </w:p>
          <w:p w14:paraId="09398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汇款时请一定标注代表姓名+单位名称</w:t>
            </w:r>
          </w:p>
          <w:p w14:paraId="05E27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付款后请及时告知组委会人员 ，以便开具发票</w:t>
            </w:r>
          </w:p>
        </w:tc>
        <w:tc>
          <w:tcPr>
            <w:tcW w:w="2556" w:type="dxa"/>
            <w:vAlign w:val="top"/>
          </w:tcPr>
          <w:p w14:paraId="5AEAB0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6985</wp:posOffset>
                  </wp:positionV>
                  <wp:extent cx="1593215" cy="1475740"/>
                  <wp:effectExtent l="0" t="0" r="6985" b="10160"/>
                  <wp:wrapNone/>
                  <wp:docPr id="1" name="图片 1" descr="公户二维码_副本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户二维码_副本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16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7" w:type="dxa"/>
            <w:vAlign w:val="center"/>
          </w:tcPr>
          <w:p w14:paraId="5F281AE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</w:t>
            </w:r>
          </w:p>
          <w:p w14:paraId="2787AAE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票</w:t>
            </w:r>
          </w:p>
          <w:p w14:paraId="5AFED59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1CBBEE3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9166" w:type="dxa"/>
            <w:gridSpan w:val="7"/>
          </w:tcPr>
          <w:p w14:paraId="14201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发  票 抬 头（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71F5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纳税人识别号（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52AE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地 址 电 话 （选填）：</w:t>
            </w:r>
          </w:p>
          <w:p w14:paraId="2F33F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开户行、账号（选填）：</w:t>
            </w:r>
          </w:p>
          <w:p w14:paraId="126D1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zh-CN" w:eastAsia="zh-CN" w:bidi="ar-SA"/>
              </w:rPr>
              <w:t>发票统一开具为增值税普通发票，如需专票请告知会务组（电子版）发票统一开具“会议费”</w:t>
            </w:r>
          </w:p>
        </w:tc>
      </w:tr>
      <w:tr w14:paraId="4773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7" w:type="dxa"/>
            <w:vAlign w:val="center"/>
          </w:tcPr>
          <w:p w14:paraId="69B1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秘书处</w:t>
            </w:r>
          </w:p>
        </w:tc>
        <w:tc>
          <w:tcPr>
            <w:tcW w:w="9166" w:type="dxa"/>
            <w:gridSpan w:val="7"/>
            <w:vAlign w:val="center"/>
          </w:tcPr>
          <w:p w14:paraId="41AA4454"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会议执行：李 宁 15512350845（微信同号）参会回执请发送至1182119626@qq.com，因通知有限，盼望各位代表转发通知或安排人员参加，万分感谢！</w:t>
            </w:r>
          </w:p>
        </w:tc>
      </w:tr>
    </w:tbl>
    <w:p w14:paraId="7701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  <w:t>第二页附件为：报告摘要和个人简介，申请报告的代表请务必填写</w:t>
      </w:r>
    </w:p>
    <w:p w14:paraId="6DE6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highlight w:val="yellow"/>
          <w:vertAlign w:val="baseline"/>
          <w:lang w:val="en-US" w:eastAsia="zh-CN"/>
        </w:rPr>
        <w:t>注：全文或摘要模版，页数不够可顺延，无页数</w:t>
      </w:r>
    </w:p>
    <w:p w14:paraId="519F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标题 (宋体 小四)</w:t>
      </w:r>
    </w:p>
    <w:p w14:paraId="0DE6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  <w:u w:val="single"/>
        </w:rPr>
        <w:t>参会人员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b/>
          <w:sz w:val="18"/>
          <w:szCs w:val="18"/>
        </w:rPr>
        <w:t>, 合作者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b/>
          <w:sz w:val="18"/>
          <w:szCs w:val="18"/>
        </w:rPr>
        <w:t>, 通讯联系作者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3*</w:t>
      </w:r>
      <w:r>
        <w:rPr>
          <w:rFonts w:hint="eastAsia" w:ascii="Times New Roman" w:hAnsi="Times New Roman"/>
          <w:b/>
          <w:sz w:val="18"/>
          <w:szCs w:val="18"/>
        </w:rPr>
        <w:t>（宋体，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b/>
          <w:sz w:val="18"/>
          <w:szCs w:val="18"/>
        </w:rPr>
        <w:t>）</w:t>
      </w:r>
    </w:p>
    <w:p w14:paraId="66FE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sz w:val="18"/>
          <w:szCs w:val="18"/>
        </w:rPr>
        <w:t>通讯地址 （宋体，</w:t>
      </w:r>
      <w:r>
        <w:rPr>
          <w:rFonts w:hint="eastAsia" w:ascii="Times New Roman" w:hAnsi="Times New Roman"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sz w:val="18"/>
          <w:szCs w:val="18"/>
        </w:rPr>
        <w:t>）</w:t>
      </w:r>
    </w:p>
    <w:p w14:paraId="15C3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3009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3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0EE8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80" w:lineRule="exact"/>
        <w:ind w:right="0" w:rightChars="0"/>
        <w:jc w:val="center"/>
        <w:textAlignment w:val="auto"/>
        <w:rPr>
          <w:rFonts w:hint="eastAsia" w:ascii="Times New Roman" w:hAnsi="Times New Roman"/>
          <w:i/>
          <w:sz w:val="18"/>
          <w:szCs w:val="18"/>
        </w:rPr>
      </w:pPr>
      <w:r>
        <w:rPr>
          <w:rFonts w:hint="eastAsia" w:ascii="Times New Roman" w:hAnsi="Times New Roman"/>
          <w:i/>
          <w:sz w:val="18"/>
          <w:szCs w:val="18"/>
          <w:vertAlign w:val="superscript"/>
        </w:rPr>
        <w:t>*</w:t>
      </w:r>
      <w:r>
        <w:rPr>
          <w:rFonts w:hint="eastAsia" w:ascii="Times New Roman" w:hAnsi="Times New Roman"/>
          <w:i/>
          <w:sz w:val="18"/>
          <w:szCs w:val="18"/>
        </w:rPr>
        <w:t>Email:(Times New Roman,</w:t>
      </w:r>
      <w:r>
        <w:rPr>
          <w:rFonts w:hint="eastAsia" w:ascii="Times New Roman" w:hAnsi="Times New Roman"/>
          <w:i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i/>
          <w:sz w:val="18"/>
          <w:szCs w:val="18"/>
        </w:rPr>
        <w:t>)</w:t>
      </w:r>
    </w:p>
    <w:p w14:paraId="4381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全文或摘要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</w:rPr>
        <w:t>：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  <w:lang w:eastAsia="zh-CN"/>
        </w:rPr>
        <w:t>（论文集使用）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所有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全文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摘要请用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中文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英文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书写，采用宋体五号字体，参考文献引用格式采用括号[1-2]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；无格式或页数要求；</w:t>
      </w:r>
    </w:p>
    <w:p w14:paraId="1C67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</w:p>
    <w:p w14:paraId="48D7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  <w:r>
        <w:rPr>
          <w:rFonts w:hint="eastAsia" w:ascii="Times New Roman" w:hAnsi="Times New Roman"/>
          <w:sz w:val="18"/>
        </w:rPr>
        <w:t>图1. 图注（宋体，小五）</w:t>
      </w:r>
    </w:p>
    <w:p w14:paraId="3E0E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</w:p>
    <w:p w14:paraId="761D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sz w:val="21"/>
          <w:szCs w:val="21"/>
          <w:lang w:eastAsia="zh-CN"/>
        </w:rPr>
        <w:t>关键词：</w:t>
      </w:r>
    </w:p>
    <w:p w14:paraId="608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380" w:lineRule="exact"/>
        <w:ind w:right="0" w:rightChars="0"/>
        <w:textAlignment w:val="auto"/>
        <w:rPr>
          <w:rFonts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1"/>
          <w:szCs w:val="21"/>
        </w:rPr>
        <w:t>参考文献：（宋体，五号</w:t>
      </w:r>
      <w:r>
        <w:rPr>
          <w:rFonts w:hint="eastAsia" w:ascii="Times New Roman" w:hAnsi="Times New Roman"/>
          <w:b/>
          <w:sz w:val="20"/>
        </w:rPr>
        <w:t>）</w:t>
      </w:r>
    </w:p>
    <w:p w14:paraId="204B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ascii="Times New Roman" w:hAnsi="Times New Roman"/>
          <w:color w:val="A6A6A6" w:themeColor="background1" w:themeShade="A6"/>
          <w:sz w:val="20"/>
        </w:rPr>
      </w:pPr>
      <w:r>
        <w:rPr>
          <w:rFonts w:hint="eastAsia" w:ascii="Times New Roman" w:hAnsi="Times New Roman"/>
          <w:color w:val="A6A6A6" w:themeColor="background1" w:themeShade="A6"/>
          <w:sz w:val="20"/>
        </w:rPr>
        <w:t xml:space="preserve">1. 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Michaels, A. M.; Nirmal, M.; Brus, L. E.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J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Am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Chem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Soc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 </w:t>
      </w:r>
      <w:r>
        <w:rPr>
          <w:rFonts w:ascii="Times New Roman" w:hAnsi="Times New Roman"/>
          <w:b/>
          <w:color w:val="A6A6A6" w:themeColor="background1" w:themeShade="A6"/>
          <w:sz w:val="20"/>
        </w:rPr>
        <w:t>1999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,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121</w:t>
      </w:r>
      <w:r>
        <w:rPr>
          <w:rFonts w:ascii="Times New Roman" w:hAnsi="Times New Roman"/>
          <w:color w:val="A6A6A6" w:themeColor="background1" w:themeShade="A6"/>
          <w:sz w:val="20"/>
        </w:rPr>
        <w:t>, 9932.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(</w:t>
      </w:r>
      <w:r>
        <w:rPr>
          <w:color w:val="A6A6A6" w:themeColor="background1" w:themeShade="A6"/>
        </w:rPr>
        <w:t xml:space="preserve"> </w:t>
      </w:r>
      <w:r>
        <w:rPr>
          <w:rFonts w:ascii="Times New Roman" w:hAnsi="Times New Roman"/>
          <w:color w:val="A6A6A6" w:themeColor="background1" w:themeShade="A6"/>
          <w:sz w:val="20"/>
        </w:rPr>
        <w:t>Times New Roman, 10pt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)</w:t>
      </w:r>
    </w:p>
    <w:p w14:paraId="7B49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ascii="Times-Roman" w:hAnsi="Times-Roman" w:cs="Times-Roman"/>
          <w:color w:val="A6A6A6" w:themeColor="background1" w:themeShade="A6"/>
          <w:sz w:val="20"/>
          <w:szCs w:val="20"/>
        </w:rPr>
      </w:pPr>
      <w:r>
        <w:rPr>
          <w:rFonts w:hint="eastAsia" w:ascii="Times New Roman" w:hAnsi="Times New Roman"/>
          <w:color w:val="A6A6A6" w:themeColor="background1" w:themeShade="A6"/>
          <w:sz w:val="20"/>
          <w:szCs w:val="20"/>
        </w:rPr>
        <w:t xml:space="preserve">2.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Raether</w:t>
      </w:r>
      <w:r>
        <w:rPr>
          <w:rFonts w:hint="eastAsia" w:ascii="Times-Roman" w:hAnsi="Times-Roman" w:cs="Times-Roman"/>
          <w:color w:val="A6A6A6" w:themeColor="background1" w:themeShade="A6"/>
          <w:sz w:val="20"/>
          <w:szCs w:val="20"/>
        </w:rPr>
        <w:t>, H.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>Surface Plasmons on Smooth and Rough</w:t>
      </w:r>
      <w:r>
        <w:rPr>
          <w:rFonts w:hint="eastAsia"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Surfaces and on Gratings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(Springer, New York, </w:t>
      </w:r>
      <w:r>
        <w:rPr>
          <w:rFonts w:ascii="Times-Roman" w:hAnsi="Times-Roman" w:cs="Times-Roman"/>
          <w:b/>
          <w:color w:val="A6A6A6" w:themeColor="background1" w:themeShade="A6"/>
          <w:sz w:val="20"/>
          <w:szCs w:val="20"/>
        </w:rPr>
        <w:t>1988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)</w:t>
      </w:r>
    </w:p>
    <w:p w14:paraId="5AE0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p w14:paraId="41FD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报告人简介：（主持人使用）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个人件简介请用中文书写，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无格式或页数要求；</w:t>
      </w:r>
    </w:p>
    <w:p w14:paraId="2D59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p w14:paraId="45C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default" w:ascii="Times New Roman" w:hAnsi="Times New Roman"/>
          <w:b/>
          <w:bCs/>
          <w:sz w:val="21"/>
          <w:szCs w:val="21"/>
          <w:highlight w:val="none"/>
          <w:lang w:val="en-US" w:eastAsia="zh-CN"/>
        </w:rPr>
      </w:pPr>
    </w:p>
    <w:sectPr>
      <w:headerReference r:id="rId3" w:type="default"/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5FFA">
    <w:pPr>
      <w:keepNext w:val="0"/>
      <w:keepLines w:val="0"/>
      <w:pageBreakBefore w:val="0"/>
      <w:widowControl w:val="0"/>
      <w:shd w:val="clear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jc w:val="center"/>
      <w:textAlignment w:val="auto"/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eastAsia="zh-CN"/>
      </w:rPr>
    </w:pPr>
    <w:r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val="en-US" w:eastAsia="zh-CN"/>
      </w:rPr>
      <w:t>2026第四届全国新型太阳能电池材料与器件大会</w:t>
    </w:r>
  </w:p>
  <w:p w14:paraId="6E46011F">
    <w:pPr>
      <w:spacing w:line="360" w:lineRule="auto"/>
      <w:jc w:val="center"/>
      <w:rPr>
        <w:rFonts w:hint="eastAsia"/>
        <w:b/>
        <w:bCs/>
        <w:color w:val="auto"/>
        <w:sz w:val="21"/>
        <w:szCs w:val="24"/>
        <w:lang w:val="en-US" w:eastAsia="zh-CN"/>
      </w:rPr>
    </w:pPr>
    <w:r>
      <w:rPr>
        <w:rFonts w:hint="eastAsia"/>
        <w:b/>
        <w:bCs/>
        <w:color w:val="auto"/>
        <w:sz w:val="21"/>
        <w:szCs w:val="24"/>
        <w:lang w:val="en-US" w:eastAsia="zh-CN"/>
      </w:rPr>
      <w:t>2026年4月10日-12日  河南 • 郑州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2I4ZDVjOGIwNmRkZTg2ODdmZWZjOWMzYmUwYzQifQ=="/>
  </w:docVars>
  <w:rsids>
    <w:rsidRoot w:val="00000000"/>
    <w:rsid w:val="02B516F8"/>
    <w:rsid w:val="07DF21E0"/>
    <w:rsid w:val="0C95302A"/>
    <w:rsid w:val="0DD43F37"/>
    <w:rsid w:val="0E621B12"/>
    <w:rsid w:val="11EC4A16"/>
    <w:rsid w:val="1475043E"/>
    <w:rsid w:val="18125871"/>
    <w:rsid w:val="1AFD2464"/>
    <w:rsid w:val="1CA15360"/>
    <w:rsid w:val="1CBD3100"/>
    <w:rsid w:val="1F6861A0"/>
    <w:rsid w:val="23817284"/>
    <w:rsid w:val="3B0655ED"/>
    <w:rsid w:val="4961038A"/>
    <w:rsid w:val="49FC6A91"/>
    <w:rsid w:val="4BF645A2"/>
    <w:rsid w:val="61B462F9"/>
    <w:rsid w:val="66F47CAE"/>
    <w:rsid w:val="6B774A3D"/>
    <w:rsid w:val="738049EE"/>
    <w:rsid w:val="74C005DD"/>
    <w:rsid w:val="7A8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995</Characters>
  <Lines>0</Lines>
  <Paragraphs>0</Paragraphs>
  <TotalTime>1</TotalTime>
  <ScaleCrop>false</ScaleCrop>
  <LinksUpToDate>false</LinksUpToDate>
  <CharactersWithSpaces>1264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2024-04-03T01:19:00Z</dcterms:created>
  <dc:creator>Administrator</dc:creator>
  <cp:lastModifiedBy>Ningli</cp:lastModifiedBy>
  <dcterms:modified xsi:type="dcterms:W3CDTF">2025-10-13T11:15:02Z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7D12EF51140A448EB4E60110F79F1967_12</vt:lpwstr>
  </property>
  <property fmtid="{D5CDD505-2E9C-101B-9397-08002B2CF9AE}" pid="4" name="KSOTemplateDocerSaveRecord">
    <vt:lpwstr>eyJoZGlkIjoiOWE0M2I4ZDVjOGIwNmRkZTg2ODdmZWZjOWMzYmUwYzQiLCJ1c2VySWQiOiI1NzY4ODkzMzEifQ==</vt:lpwstr>
  </property>
</Properties>
</file>